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90" w:rsidRPr="00280D0A" w:rsidRDefault="00E44A90" w:rsidP="008D0512">
      <w:pPr>
        <w:widowControl w:val="0"/>
        <w:spacing w:before="120" w:after="0" w:line="240" w:lineRule="auto"/>
        <w:ind w:left="900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Hlk48824574"/>
      <w:r w:rsidRPr="00280D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Приложение </w:t>
      </w:r>
      <w:r w:rsidR="00F51C12" w:rsidRPr="00280D0A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</w:p>
    <w:p w:rsidR="00E44A90" w:rsidRPr="00280D0A" w:rsidRDefault="00E44A90" w:rsidP="008D0512">
      <w:pPr>
        <w:widowControl w:val="0"/>
        <w:spacing w:before="120" w:after="0" w:line="240" w:lineRule="auto"/>
        <w:ind w:left="90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0D0A">
        <w:rPr>
          <w:rFonts w:ascii="Times New Roman" w:eastAsia="Times New Roman" w:hAnsi="Times New Roman"/>
          <w:sz w:val="28"/>
          <w:szCs w:val="28"/>
          <w:lang w:eastAsia="ru-RU"/>
        </w:rPr>
        <w:t xml:space="preserve">к Изменениям, которые вносятся в приказ Министерства имущества Курской области от 01.09.2025 № 01.01-01/83 </w:t>
      </w:r>
    </w:p>
    <w:p w:rsidR="008D0512" w:rsidRPr="00280D0A" w:rsidRDefault="008D0512" w:rsidP="008D0512">
      <w:pPr>
        <w:pStyle w:val="normal1"/>
        <w:spacing w:before="120"/>
        <w:ind w:firstLine="900"/>
        <w:jc w:val="center"/>
        <w:rPr>
          <w:rFonts w:cs="Times New Roman"/>
          <w:b/>
          <w:sz w:val="28"/>
          <w:szCs w:val="28"/>
        </w:rPr>
      </w:pPr>
    </w:p>
    <w:p w:rsidR="007854DA" w:rsidRPr="00280D0A" w:rsidRDefault="007854DA" w:rsidP="008D0512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280D0A">
        <w:rPr>
          <w:rFonts w:cs="Times New Roman"/>
          <w:b/>
          <w:sz w:val="28"/>
          <w:szCs w:val="28"/>
        </w:rPr>
        <w:t>ИЗМЕНЕНИЯ</w:t>
      </w:r>
      <w:r w:rsidRPr="00280D0A">
        <w:rPr>
          <w:rFonts w:cs="Times New Roman"/>
          <w:sz w:val="28"/>
          <w:szCs w:val="28"/>
        </w:rPr>
        <w:t>,</w:t>
      </w:r>
    </w:p>
    <w:p w:rsidR="007854DA" w:rsidRPr="00280D0A" w:rsidRDefault="007854DA" w:rsidP="008D0512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>которые вносятся в Приложение 2.</w:t>
      </w:r>
      <w:r w:rsidR="00875F51" w:rsidRPr="00280D0A">
        <w:rPr>
          <w:rFonts w:cs="Times New Roman"/>
          <w:sz w:val="28"/>
          <w:szCs w:val="28"/>
        </w:rPr>
        <w:t>2</w:t>
      </w:r>
      <w:r w:rsidRPr="00280D0A">
        <w:rPr>
          <w:rFonts w:cs="Times New Roman"/>
          <w:sz w:val="28"/>
          <w:szCs w:val="28"/>
        </w:rPr>
        <w:t xml:space="preserve"> «Техническое задание на оказание охранных услуг (для организаций </w:t>
      </w:r>
      <w:r w:rsidR="00875F51" w:rsidRPr="00280D0A">
        <w:rPr>
          <w:rFonts w:cs="Times New Roman"/>
          <w:sz w:val="28"/>
          <w:szCs w:val="28"/>
        </w:rPr>
        <w:t xml:space="preserve">в сфере </w:t>
      </w:r>
      <w:r w:rsidR="00F51C12" w:rsidRPr="00280D0A">
        <w:rPr>
          <w:rFonts w:cs="Times New Roman"/>
          <w:sz w:val="28"/>
          <w:szCs w:val="28"/>
        </w:rPr>
        <w:t>образования</w:t>
      </w:r>
      <w:r w:rsidRPr="00280D0A">
        <w:rPr>
          <w:rFonts w:cs="Times New Roman"/>
          <w:sz w:val="28"/>
          <w:szCs w:val="28"/>
        </w:rPr>
        <w:t>)» к Методическим рекомендациям по организации и проведению совместных закупок охранных услуг  для нужд заказчиков Курской области.</w:t>
      </w:r>
    </w:p>
    <w:p w:rsidR="007854DA" w:rsidRPr="00280D0A" w:rsidRDefault="007854DA" w:rsidP="008D0512">
      <w:pPr>
        <w:pStyle w:val="normal1"/>
        <w:spacing w:before="120"/>
        <w:ind w:firstLine="900"/>
        <w:rPr>
          <w:rFonts w:cs="Times New Roman"/>
          <w:sz w:val="28"/>
          <w:szCs w:val="28"/>
        </w:rPr>
      </w:pPr>
    </w:p>
    <w:bookmarkEnd w:id="0"/>
    <w:p w:rsidR="009351F3" w:rsidRPr="00280D0A" w:rsidRDefault="009351F3" w:rsidP="008D0512">
      <w:pPr>
        <w:pStyle w:val="normal1"/>
        <w:numPr>
          <w:ilvl w:val="0"/>
          <w:numId w:val="23"/>
        </w:numPr>
        <w:spacing w:before="120"/>
        <w:ind w:left="0" w:firstLine="900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 xml:space="preserve"> В пункте 1 Таблицу 1 изложить в следующей редакции:</w:t>
      </w:r>
    </w:p>
    <w:p w:rsidR="004830CB" w:rsidRPr="00280D0A" w:rsidRDefault="007854DA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0D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4830CB" w:rsidRPr="00280D0A">
        <w:rPr>
          <w:rFonts w:ascii="Times New Roman" w:eastAsia="Times New Roman" w:hAnsi="Times New Roman"/>
          <w:b/>
          <w:sz w:val="28"/>
          <w:szCs w:val="28"/>
          <w:lang w:eastAsia="ru-RU"/>
        </w:rPr>
        <w:t>Таблица 1</w:t>
      </w:r>
    </w:p>
    <w:p w:rsidR="00DB4DAA" w:rsidRPr="00280D0A" w:rsidRDefault="00DB4DAA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TableNormal"/>
        <w:tblW w:w="5000" w:type="pct"/>
        <w:jc w:val="center"/>
        <w:tblInd w:w="0" w:type="dxa"/>
        <w:tblCellMar>
          <w:left w:w="108" w:type="dxa"/>
          <w:right w:w="108" w:type="dxa"/>
        </w:tblCellMar>
        <w:tblLook w:val="04A0"/>
      </w:tblPr>
      <w:tblGrid>
        <w:gridCol w:w="2189"/>
        <w:gridCol w:w="1732"/>
        <w:gridCol w:w="1559"/>
        <w:gridCol w:w="3624"/>
        <w:gridCol w:w="3255"/>
        <w:gridCol w:w="2427"/>
      </w:tblGrid>
      <w:tr w:rsidR="00DB4DAA" w:rsidRPr="00280D0A" w:rsidTr="00DB4DAA">
        <w:trPr>
          <w:cantSplit/>
          <w:trHeight w:val="170"/>
          <w:jc w:val="center"/>
        </w:trPr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Наименование товара, работы, услуги по КТРУ</w:t>
            </w:r>
          </w:p>
        </w:tc>
        <w:tc>
          <w:tcPr>
            <w:tcW w:w="5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Код позиции по КТРУ</w:t>
            </w:r>
          </w:p>
        </w:tc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Единица</w:t>
            </w:r>
          </w:p>
          <w:p w:rsidR="00DB4DAA" w:rsidRPr="00280D0A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измерения</w:t>
            </w:r>
          </w:p>
        </w:tc>
        <w:tc>
          <w:tcPr>
            <w:tcW w:w="2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b/>
                <w:sz w:val="28"/>
                <w:szCs w:val="28"/>
                <w:lang w:eastAsia="zh-CN" w:bidi="hi-IN"/>
              </w:rPr>
              <w:t>Характеристики услуги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b/>
                <w:bCs/>
                <w:sz w:val="28"/>
                <w:szCs w:val="28"/>
                <w:lang w:eastAsia="zh-CN" w:bidi="hi-IN"/>
              </w:rPr>
              <w:t>Инструкция по заполнению характеристик</w:t>
            </w:r>
          </w:p>
          <w:p w:rsidR="00DB4DAA" w:rsidRPr="00280D0A" w:rsidRDefault="00DB4DAA" w:rsidP="008D0512">
            <w:pPr>
              <w:suppressAutoHyphens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b/>
                <w:bCs/>
                <w:sz w:val="28"/>
                <w:szCs w:val="28"/>
                <w:lang w:eastAsia="zh-CN" w:bidi="hi-IN"/>
              </w:rPr>
              <w:t>в заявке</w:t>
            </w:r>
          </w:p>
        </w:tc>
      </w:tr>
      <w:tr w:rsidR="00DB4DAA" w:rsidRPr="00280D0A" w:rsidTr="00BE3CE1">
        <w:trPr>
          <w:cantSplit/>
          <w:trHeight w:val="122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Наименование</w:t>
            </w:r>
          </w:p>
          <w:p w:rsidR="00DB4DAA" w:rsidRPr="00280D0A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Значение</w:t>
            </w:r>
          </w:p>
          <w:p w:rsidR="00DB4DAA" w:rsidRPr="00280D0A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280D0A" w:rsidTr="00DB4DAA">
        <w:trPr>
          <w:cantSplit/>
          <w:trHeight w:val="1299"/>
          <w:jc w:val="center"/>
        </w:trPr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bookmarkStart w:id="1" w:name="_GoBack"/>
            <w:bookmarkEnd w:id="1"/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lastRenderedPageBreak/>
              <w:t>Услуги частной охраны (Выставление поста охраны)</w:t>
            </w:r>
          </w:p>
        </w:tc>
        <w:tc>
          <w:tcPr>
            <w:tcW w:w="5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80.10.12.000 - 00000003</w:t>
            </w:r>
          </w:p>
        </w:tc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Человеко-час</w:t>
            </w:r>
          </w:p>
        </w:tc>
        <w:tc>
          <w:tcPr>
            <w:tcW w:w="1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Вид услуги по охране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Участник закупки указывает в заявке все значения характеристики</w:t>
            </w:r>
          </w:p>
        </w:tc>
      </w:tr>
      <w:tr w:rsidR="00DB4DAA" w:rsidRPr="00280D0A" w:rsidTr="00DB4DAA">
        <w:trPr>
          <w:cantSplit/>
          <w:trHeight w:val="127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Охрана объектов,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280D0A" w:rsidTr="00DB4DAA">
        <w:trPr>
          <w:cantSplit/>
          <w:trHeight w:val="125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Охрана имущества,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280D0A" w:rsidTr="00DB4DAA">
        <w:trPr>
          <w:cantSplit/>
          <w:trHeight w:val="126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Охрана объектов,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280D0A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Использование мобильной</w:t>
            </w:r>
          </w:p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группы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280D0A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Использование специальных средств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280D0A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Наличие оружия у сотрудников мобильной группы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280D0A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280D0A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Наличие оружия у сотрудников охраны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Times New Roman"/>
                <w:sz w:val="28"/>
                <w:szCs w:val="28"/>
                <w:lang w:eastAsia="zh-CN" w:bidi="hi-IN"/>
              </w:rPr>
              <w:t>Нет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280D0A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</w:tbl>
    <w:p w:rsidR="002344E7" w:rsidRPr="00280D0A" w:rsidRDefault="008D0512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0D0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9351F3" w:rsidRPr="00280D0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4C496F" w:rsidRPr="00280D0A" w:rsidRDefault="009351F3" w:rsidP="004C496F">
      <w:pPr>
        <w:pStyle w:val="normal1"/>
        <w:numPr>
          <w:ilvl w:val="0"/>
          <w:numId w:val="26"/>
        </w:numPr>
        <w:spacing w:before="120" w:after="120"/>
        <w:ind w:left="0" w:firstLine="1077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 xml:space="preserve"> </w:t>
      </w:r>
      <w:r w:rsidR="004C496F" w:rsidRPr="00280D0A">
        <w:rPr>
          <w:rFonts w:cs="Times New Roman"/>
          <w:sz w:val="28"/>
          <w:szCs w:val="28"/>
        </w:rPr>
        <w:t>Пункт 3.13 изложить в следующей редакции:</w:t>
      </w:r>
    </w:p>
    <w:p w:rsidR="004C496F" w:rsidRPr="00280D0A" w:rsidRDefault="004C496F" w:rsidP="004C496F">
      <w:pPr>
        <w:widowControl w:val="0"/>
        <w:spacing w:before="120" w:after="120" w:line="240" w:lineRule="auto"/>
        <w:ind w:firstLine="1077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280D0A">
        <w:rPr>
          <w:rFonts w:ascii="Times New Roman" w:eastAsia="Times New Roman" w:hAnsi="Times New Roman"/>
          <w:noProof/>
          <w:sz w:val="28"/>
          <w:szCs w:val="28"/>
          <w:lang w:eastAsia="ru-RU"/>
        </w:rPr>
        <w:t>«3.13. ГОСТ Р 71932-2025 «Охранная деятельность. Оказание охранных услуг по охране объектов, в отношении которых установлены обязательные для выполнения требования к антитеррористической защищенности. Общие требования».</w:t>
      </w:r>
      <w:r w:rsidR="00280D0A">
        <w:rPr>
          <w:rFonts w:ascii="Times New Roman" w:eastAsia="Times New Roman" w:hAnsi="Times New Roman"/>
          <w:noProof/>
          <w:sz w:val="28"/>
          <w:szCs w:val="28"/>
          <w:lang w:eastAsia="ru-RU"/>
        </w:rPr>
        <w:t>».</w:t>
      </w:r>
    </w:p>
    <w:p w:rsidR="007854DA" w:rsidRPr="00280D0A" w:rsidRDefault="009351F3" w:rsidP="004C496F">
      <w:pPr>
        <w:pStyle w:val="normal1"/>
        <w:numPr>
          <w:ilvl w:val="0"/>
          <w:numId w:val="26"/>
        </w:numPr>
        <w:spacing w:before="120" w:after="120"/>
        <w:ind w:left="0" w:firstLine="1077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280D0A">
        <w:rPr>
          <w:rFonts w:eastAsia="Times New Roman" w:cs="Times New Roman"/>
          <w:noProof/>
          <w:sz w:val="28"/>
          <w:szCs w:val="28"/>
          <w:lang w:eastAsia="ru-RU" w:bidi="ar-SA"/>
        </w:rPr>
        <w:t>Пункт 5.2.4</w:t>
      </w:r>
      <w:r w:rsidR="007854DA" w:rsidRPr="00280D0A">
        <w:rPr>
          <w:rFonts w:eastAsia="Times New Roman" w:cs="Times New Roman"/>
          <w:noProof/>
          <w:sz w:val="28"/>
          <w:szCs w:val="28"/>
          <w:lang w:eastAsia="ru-RU" w:bidi="ar-SA"/>
        </w:rPr>
        <w:t xml:space="preserve"> изложить в следующей редакции:</w:t>
      </w:r>
    </w:p>
    <w:p w:rsidR="007854DA" w:rsidRPr="00280D0A" w:rsidRDefault="007854DA" w:rsidP="004C496F">
      <w:pPr>
        <w:widowControl w:val="0"/>
        <w:tabs>
          <w:tab w:val="left" w:pos="180"/>
          <w:tab w:val="left" w:pos="1260"/>
        </w:tabs>
        <w:spacing w:before="120" w:after="120" w:line="240" w:lineRule="auto"/>
        <w:ind w:firstLine="1077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280D0A">
        <w:rPr>
          <w:rFonts w:ascii="Times New Roman" w:eastAsia="Times New Roman" w:hAnsi="Times New Roman"/>
          <w:noProof/>
          <w:sz w:val="28"/>
          <w:szCs w:val="28"/>
          <w:lang w:eastAsia="ru-RU"/>
        </w:rPr>
        <w:t>«5.2.4. В зависимости от специфики объекта охраны Исполнитель по согласованию с Заказчиком может дополнительно оборудовать его иными техническими средствами охраны.».</w:t>
      </w:r>
    </w:p>
    <w:p w:rsidR="00626E3D" w:rsidRPr="00280D0A" w:rsidRDefault="00626E3D" w:rsidP="004C496F">
      <w:pPr>
        <w:pStyle w:val="normal1"/>
        <w:numPr>
          <w:ilvl w:val="0"/>
          <w:numId w:val="25"/>
        </w:numPr>
        <w:tabs>
          <w:tab w:val="left" w:pos="180"/>
          <w:tab w:val="left" w:pos="1260"/>
        </w:tabs>
        <w:spacing w:before="120" w:after="120"/>
        <w:ind w:left="0" w:firstLine="1077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280D0A">
        <w:rPr>
          <w:rFonts w:eastAsia="Times New Roman" w:cs="Times New Roman"/>
          <w:noProof/>
          <w:sz w:val="28"/>
          <w:szCs w:val="28"/>
          <w:lang w:eastAsia="ru-RU" w:bidi="ar-SA"/>
        </w:rPr>
        <w:lastRenderedPageBreak/>
        <w:t>Дополнить п</w:t>
      </w:r>
      <w:r w:rsidR="009351F3" w:rsidRPr="00280D0A">
        <w:rPr>
          <w:rFonts w:eastAsia="Times New Roman" w:cs="Times New Roman"/>
          <w:noProof/>
          <w:sz w:val="28"/>
          <w:szCs w:val="28"/>
          <w:lang w:eastAsia="ru-RU" w:bidi="ar-SA"/>
        </w:rPr>
        <w:t>ункт</w:t>
      </w:r>
      <w:r w:rsidRPr="00280D0A">
        <w:rPr>
          <w:rFonts w:eastAsia="Times New Roman" w:cs="Times New Roman"/>
          <w:noProof/>
          <w:sz w:val="28"/>
          <w:szCs w:val="28"/>
          <w:lang w:eastAsia="ru-RU" w:bidi="ar-SA"/>
        </w:rPr>
        <w:t>ом 5.5.8 следующего содержания:</w:t>
      </w:r>
    </w:p>
    <w:p w:rsidR="00626E3D" w:rsidRPr="00280D0A" w:rsidRDefault="00626E3D" w:rsidP="004C496F">
      <w:pPr>
        <w:pStyle w:val="normal1"/>
        <w:tabs>
          <w:tab w:val="left" w:pos="180"/>
          <w:tab w:val="left" w:pos="1260"/>
        </w:tabs>
        <w:spacing w:before="120" w:after="120"/>
        <w:ind w:firstLine="1077"/>
        <w:jc w:val="both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280D0A">
        <w:rPr>
          <w:rFonts w:eastAsia="Times New Roman" w:cs="Times New Roman"/>
          <w:noProof/>
          <w:sz w:val="28"/>
          <w:szCs w:val="28"/>
          <w:lang w:eastAsia="ru-RU" w:bidi="ar-SA"/>
        </w:rPr>
        <w:t>«5.5.8. Невыполнение требований пунктов 5.5 – 5.5.7 расценивается заказчиком как ненадлежащее (некачественное) оказание услуг и нарушение существенных условий Контракта.»</w:t>
      </w:r>
      <w:r w:rsidR="008D0512" w:rsidRPr="00280D0A">
        <w:rPr>
          <w:rFonts w:eastAsia="Times New Roman" w:cs="Times New Roman"/>
          <w:noProof/>
          <w:sz w:val="28"/>
          <w:szCs w:val="28"/>
          <w:lang w:eastAsia="ru-RU" w:bidi="ar-SA"/>
        </w:rPr>
        <w:t>.</w:t>
      </w:r>
    </w:p>
    <w:p w:rsidR="003B4A85" w:rsidRPr="00280D0A" w:rsidRDefault="009351F3" w:rsidP="004C496F">
      <w:pPr>
        <w:pStyle w:val="normal1"/>
        <w:numPr>
          <w:ilvl w:val="0"/>
          <w:numId w:val="25"/>
        </w:numPr>
        <w:tabs>
          <w:tab w:val="left" w:pos="180"/>
          <w:tab w:val="left" w:pos="1260"/>
        </w:tabs>
        <w:spacing w:before="120" w:after="120"/>
        <w:ind w:left="0" w:firstLine="1077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>Пункт 6.1</w:t>
      </w:r>
      <w:r w:rsidR="009E7F63" w:rsidRPr="00280D0A">
        <w:rPr>
          <w:rFonts w:cs="Times New Roman"/>
          <w:sz w:val="28"/>
          <w:szCs w:val="28"/>
        </w:rPr>
        <w:t xml:space="preserve"> считать соответственно пунктом 6.1.1 с соблюдением последовательной нумерации.</w:t>
      </w:r>
    </w:p>
    <w:p w:rsidR="00626E3D" w:rsidRPr="00280D0A" w:rsidRDefault="003B4A85" w:rsidP="004C496F">
      <w:pPr>
        <w:pStyle w:val="normal1"/>
        <w:numPr>
          <w:ilvl w:val="0"/>
          <w:numId w:val="25"/>
        </w:numPr>
        <w:tabs>
          <w:tab w:val="left" w:pos="180"/>
          <w:tab w:val="left" w:pos="1260"/>
        </w:tabs>
        <w:spacing w:before="120" w:after="120"/>
        <w:ind w:left="0" w:firstLine="1077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 xml:space="preserve">Дополнить пунктом 6.1 </w:t>
      </w:r>
      <w:r w:rsidR="00626E3D" w:rsidRPr="00280D0A">
        <w:rPr>
          <w:rFonts w:cs="Times New Roman"/>
          <w:sz w:val="28"/>
          <w:szCs w:val="28"/>
        </w:rPr>
        <w:t>в следующей редакции:</w:t>
      </w:r>
      <w:r w:rsidR="004C496F" w:rsidRPr="00280D0A">
        <w:rPr>
          <w:rFonts w:cs="Times New Roman"/>
          <w:sz w:val="28"/>
          <w:szCs w:val="28"/>
        </w:rPr>
        <w:t xml:space="preserve"> </w:t>
      </w:r>
      <w:r w:rsidR="00626E3D" w:rsidRPr="00280D0A">
        <w:rPr>
          <w:rFonts w:cs="Times New Roman"/>
          <w:sz w:val="28"/>
          <w:szCs w:val="28"/>
        </w:rPr>
        <w:t>«6.1. Исполнитель обязан:».</w:t>
      </w:r>
    </w:p>
    <w:p w:rsidR="004C496F" w:rsidRPr="00280D0A" w:rsidRDefault="004C496F" w:rsidP="004C496F">
      <w:pPr>
        <w:pStyle w:val="normal1"/>
        <w:numPr>
          <w:ilvl w:val="0"/>
          <w:numId w:val="25"/>
        </w:numPr>
        <w:spacing w:before="120" w:after="120"/>
        <w:ind w:left="0" w:firstLine="1077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>Дополнить пунктом 6.1.</w:t>
      </w:r>
      <w:r w:rsidR="00280D0A">
        <w:rPr>
          <w:rFonts w:cs="Times New Roman"/>
          <w:sz w:val="28"/>
          <w:szCs w:val="28"/>
        </w:rPr>
        <w:t>2</w:t>
      </w:r>
      <w:r w:rsidRPr="00280D0A">
        <w:rPr>
          <w:rFonts w:cs="Times New Roman"/>
          <w:sz w:val="28"/>
          <w:szCs w:val="28"/>
        </w:rPr>
        <w:t xml:space="preserve"> в следующей редакции:</w:t>
      </w:r>
    </w:p>
    <w:p w:rsidR="004C496F" w:rsidRPr="00280D0A" w:rsidRDefault="004C496F" w:rsidP="004C496F">
      <w:pPr>
        <w:pStyle w:val="normal1"/>
        <w:spacing w:before="120" w:after="120"/>
        <w:ind w:firstLine="1077"/>
        <w:jc w:val="both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>«6.1.</w:t>
      </w:r>
      <w:r w:rsidR="00280D0A">
        <w:rPr>
          <w:rFonts w:cs="Times New Roman"/>
          <w:sz w:val="28"/>
          <w:szCs w:val="28"/>
        </w:rPr>
        <w:t>2</w:t>
      </w:r>
      <w:r w:rsidRPr="00280D0A">
        <w:rPr>
          <w:rFonts w:cs="Times New Roman"/>
          <w:sz w:val="28"/>
          <w:szCs w:val="28"/>
        </w:rPr>
        <w:t>. В течение 1 (одного) рабочего дня после заключения настоящего Контракта предоставить Заказчику:</w:t>
      </w:r>
    </w:p>
    <w:p w:rsidR="004C496F" w:rsidRPr="00280D0A" w:rsidRDefault="004C496F" w:rsidP="004C496F">
      <w:pPr>
        <w:spacing w:before="120" w:after="120" w:line="240" w:lineRule="auto"/>
        <w:ind w:firstLine="1077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- список работников, в том числе входящих в состав мобильной группы (группы быстрого реагирования), с указанием сведений по каждому работнику, подтверждающих его право замещать указанную должность и исполнять функциональные обязанности в соответствии с Техническим заданием;</w:t>
      </w:r>
    </w:p>
    <w:p w:rsidR="004C496F" w:rsidRPr="00280D0A" w:rsidRDefault="004C496F" w:rsidP="004C496F">
      <w:pPr>
        <w:spacing w:before="120" w:after="120" w:line="240" w:lineRule="auto"/>
        <w:ind w:firstLine="1077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- акт обследования подписанный руководителями или иными уполномоченными должностными лицами охранной организации и Заказчика, указанный в п. 5.2.2 Технического задания.».</w:t>
      </w:r>
    </w:p>
    <w:p w:rsidR="004C496F" w:rsidRPr="00280D0A" w:rsidRDefault="004C496F" w:rsidP="004C496F">
      <w:pPr>
        <w:pStyle w:val="normal1"/>
        <w:numPr>
          <w:ilvl w:val="0"/>
          <w:numId w:val="25"/>
        </w:numPr>
        <w:spacing w:before="120" w:after="120"/>
        <w:ind w:left="0" w:firstLine="1077"/>
        <w:jc w:val="both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>Дополнить пунктом 6.1.3 в следующей редакции:</w:t>
      </w:r>
    </w:p>
    <w:p w:rsidR="004C496F" w:rsidRPr="00280D0A" w:rsidRDefault="004C496F" w:rsidP="004C496F">
      <w:pPr>
        <w:spacing w:before="120" w:after="120" w:line="240" w:lineRule="auto"/>
        <w:ind w:firstLine="1077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«6.1.3. Невыполнение требований пунктов 6.1.1 и 6.1.2 расценивается заказчиком как ненадлежащее (некачественное) оказание услуг и нарушение существенных условий Контракта.».</w:t>
      </w:r>
    </w:p>
    <w:p w:rsidR="004C496F" w:rsidRPr="00280D0A" w:rsidRDefault="004C496F" w:rsidP="004C496F">
      <w:pPr>
        <w:pStyle w:val="normal1"/>
        <w:numPr>
          <w:ilvl w:val="0"/>
          <w:numId w:val="25"/>
        </w:numPr>
        <w:spacing w:before="120" w:after="120"/>
        <w:ind w:left="0" w:firstLine="1077"/>
        <w:jc w:val="both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 xml:space="preserve">Пункт 6.4.1 после слов «о чем указывается в акте обследования объекта.» дополнить абзацем следующего содержания: </w:t>
      </w:r>
    </w:p>
    <w:p w:rsidR="004C496F" w:rsidRPr="00280D0A" w:rsidRDefault="004C496F" w:rsidP="004C496F">
      <w:pPr>
        <w:spacing w:before="120" w:after="120" w:line="240" w:lineRule="auto"/>
        <w:ind w:firstLine="1077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«Все вышеперечисленные документы (копия) должны находиться на посту в течении всего времени оказания услуг. Невыполнение требований текущего пункта 6.4 расценивается заказчиком как ненадлежащее (некачественное) оказание услуг и нарушение существенных условий Контракта.».</w:t>
      </w:r>
    </w:p>
    <w:p w:rsidR="004C496F" w:rsidRPr="00280D0A" w:rsidRDefault="004C496F" w:rsidP="004C496F">
      <w:pPr>
        <w:pStyle w:val="aa"/>
        <w:numPr>
          <w:ilvl w:val="0"/>
          <w:numId w:val="25"/>
        </w:numPr>
        <w:spacing w:before="120" w:after="120" w:line="240" w:lineRule="auto"/>
        <w:ind w:left="0" w:firstLine="1077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В пункте 6.5 исключить следующий текст:</w:t>
      </w:r>
    </w:p>
    <w:p w:rsidR="004C496F" w:rsidRPr="00280D0A" w:rsidRDefault="004C496F" w:rsidP="004C496F">
      <w:pPr>
        <w:spacing w:before="120" w:after="0" w:line="240" w:lineRule="auto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«От Заказчика          ____________________________</w:t>
      </w:r>
    </w:p>
    <w:p w:rsidR="004C496F" w:rsidRPr="00280D0A" w:rsidRDefault="004C496F" w:rsidP="004C496F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</w:t>
      </w:r>
      <w:r w:rsidRPr="00280D0A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ab/>
        <w:t xml:space="preserve"> /___________________________/</w:t>
      </w:r>
    </w:p>
    <w:p w:rsidR="004C496F" w:rsidRPr="00280D0A" w:rsidRDefault="004C496F" w:rsidP="004C496F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 "___" ________________ 20_ г.</w:t>
      </w:r>
    </w:p>
    <w:p w:rsidR="004C496F" w:rsidRPr="00280D0A" w:rsidRDefault="004C496F" w:rsidP="004C496F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 м.п.</w:t>
      </w:r>
    </w:p>
    <w:p w:rsidR="004C496F" w:rsidRPr="00280D0A" w:rsidRDefault="004C496F" w:rsidP="004C496F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4C496F" w:rsidRPr="00280D0A" w:rsidRDefault="004C496F" w:rsidP="004C496F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От Исполнителя    ____________________________</w:t>
      </w:r>
    </w:p>
    <w:p w:rsidR="004C496F" w:rsidRPr="00280D0A" w:rsidRDefault="004C496F" w:rsidP="004C496F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/___________________________/</w:t>
      </w:r>
    </w:p>
    <w:p w:rsidR="004C496F" w:rsidRPr="00280D0A" w:rsidRDefault="004C496F" w:rsidP="004C496F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"___" _________________ 20_ г.».</w:t>
      </w:r>
    </w:p>
    <w:p w:rsidR="004C496F" w:rsidRPr="00280D0A" w:rsidRDefault="004C496F" w:rsidP="004C496F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4C496F" w:rsidRPr="00280D0A" w:rsidRDefault="004C496F" w:rsidP="004C496F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>Дополнить пунктами 7 – 7.6 следующего содержания:</w:t>
      </w:r>
    </w:p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b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Pr="00280D0A">
        <w:rPr>
          <w:rFonts w:ascii="Times New Roman" w:eastAsia="NSimSun" w:hAnsi="Times New Roman"/>
          <w:b/>
          <w:sz w:val="28"/>
          <w:szCs w:val="28"/>
          <w:lang w:eastAsia="zh-CN" w:bidi="hi-IN"/>
        </w:rPr>
        <w:t>7. Гарантии качества.</w:t>
      </w:r>
    </w:p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7.1. Ответственность за качество оказываемой услуги возлагается на Исполнителя.</w:t>
      </w:r>
    </w:p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7.2. Качество услуг должно соответствовать требованиям действующего законодательства РФ, предъявляемым к данному виду услуг, а так же требованиям, установленным в документации о закупке, в том числе Порядке оценки заявок участников.</w:t>
      </w:r>
    </w:p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7.3. Оказание услуг надлежащего качества обеспечивается наличием у Исполнителя ресурсов (материально-техническая оснащенность, оборудование и кадровая обеспеченность) заявленных Исполнителем в заявке на участие в электронном конкурсе для обеспечения надлежащего оказания услуг на охраняемом (-</w:t>
      </w:r>
      <w:proofErr w:type="spellStart"/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ых</w:t>
      </w:r>
      <w:proofErr w:type="spellEnd"/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) объекте (-ах), в отношении которого (-</w:t>
      </w:r>
      <w:proofErr w:type="spellStart"/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ых</w:t>
      </w:r>
      <w:proofErr w:type="spellEnd"/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 xml:space="preserve">) установлены обязательные требования антитеррористической защищенности. </w:t>
      </w:r>
    </w:p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7.4. Услуги должны оказываться с применением профессиональных средств, соответствующих существующим нормам и требованиям, предъявляемым к данной категории услуг на территории Российской Федерации, в течение всего периода их оказания.</w:t>
      </w:r>
    </w:p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7.5. Заказчик в любое время осуществляет контроль качества оказываемых услуг (исполнения условий Контракта) в соответствии с контрактом на оказание охранных услуг. При этом для осуществления такого контроля Заказчик может привлекать независимых экспертов.</w:t>
      </w:r>
    </w:p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7.6. Не соответствия Исполнителя гарантии качества расценивается как ненадлежащее (некачественное) оказание услуг и нарушение существенных условий Контракта.».</w:t>
      </w:r>
    </w:p>
    <w:p w:rsidR="004C496F" w:rsidRPr="00280D0A" w:rsidRDefault="004C496F" w:rsidP="004C496F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280D0A">
        <w:rPr>
          <w:rFonts w:cs="Times New Roman"/>
          <w:sz w:val="28"/>
          <w:szCs w:val="28"/>
        </w:rPr>
        <w:t>Дополнить пунктом 8 следующего содержания:</w:t>
      </w:r>
    </w:p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b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Pr="00280D0A">
        <w:rPr>
          <w:rFonts w:ascii="Times New Roman" w:eastAsia="NSimSun" w:hAnsi="Times New Roman"/>
          <w:b/>
          <w:sz w:val="28"/>
          <w:szCs w:val="28"/>
          <w:lang w:eastAsia="zh-CN" w:bidi="hi-IN"/>
        </w:rPr>
        <w:t xml:space="preserve">8. Обоснование необходимости использования Заказчиками дополнительных характеристик в описании объекта закупки, не предусмотренных в позиции каталога </w:t>
      </w:r>
      <w:proofErr w:type="spellStart"/>
      <w:r w:rsidRPr="00280D0A">
        <w:rPr>
          <w:rFonts w:ascii="Times New Roman" w:eastAsia="NSimSun" w:hAnsi="Times New Roman"/>
          <w:b/>
          <w:sz w:val="28"/>
          <w:szCs w:val="28"/>
          <w:lang w:eastAsia="zh-CN" w:bidi="hi-IN"/>
        </w:rPr>
        <w:t>КТРУ</w:t>
      </w:r>
      <w:proofErr w:type="spellEnd"/>
    </w:p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lastRenderedPageBreak/>
        <w:t>В соответствии с пунктом 5 Правил использования каталога товаров, работ, услуг для обеспечения государственных и муниципальных нужд, утверждённых Постановлением Правительства Российской Федерации от 8 февраля 2017 г. № 145, заказчик вправе указать в извещении об осуществлении закупки, приглашении и документации о закупке (в случае если Федеральным законом от 05.04.2013 г. № 44-ФЗ предусмотрена документация о закупке) дополнительную информацию, а также дополнительные потребительские свойства, в том числе функциональные, технические, качественные, эксплуатационные характеристики товара, работы, услуги в соответствии с положениями статьи 33 Федерального закона от 05.04.2013 г. № 44-ФЗ, которые не предусмотрены в позиции каталога. Описание охранных услуг, предусмотренное позицией каталога, не в полной мере отражает характеристики и порядок оказания услуг. При формировании описания объекта закупки заказчик исходит из собственных нужд, практики применения услуг. Учитывая изложенное, в целях поддержания общественного порядка и содействия правоохранительным органам в обеспечении правопорядка, заказчиком установлен перечень объектов охраны, общие требования к оказанию услуг. Включение в описание объекта закупки дополнительных характеристик обосновано требованием действующего законодательства, а также потребностью заказчика, с целью избежать оказания услуг ненадлежащего качества.</w:t>
      </w:r>
    </w:p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4C496F" w:rsidRPr="00280D0A" w:rsidTr="000F2289">
        <w:tc>
          <w:tcPr>
            <w:tcW w:w="7393" w:type="dxa"/>
          </w:tcPr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От Заказчика:       </w:t>
            </w:r>
          </w:p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____________________________</w:t>
            </w:r>
          </w:p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/ ___________________________/</w:t>
            </w:r>
          </w:p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«___» ________________</w:t>
            </w:r>
            <w:proofErr w:type="spellStart"/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20_г</w:t>
            </w:r>
            <w:proofErr w:type="spellEnd"/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.</w:t>
            </w:r>
          </w:p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м.п.</w:t>
            </w:r>
          </w:p>
        </w:tc>
        <w:tc>
          <w:tcPr>
            <w:tcW w:w="7393" w:type="dxa"/>
          </w:tcPr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От Исполнителя: </w:t>
            </w:r>
          </w:p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____________________________</w:t>
            </w:r>
          </w:p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/ ___________________________/</w:t>
            </w:r>
          </w:p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«___» ________________</w:t>
            </w:r>
            <w:proofErr w:type="spellStart"/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20_г</w:t>
            </w:r>
            <w:proofErr w:type="spellEnd"/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.</w:t>
            </w:r>
          </w:p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280D0A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м.п. </w:t>
            </w:r>
          </w:p>
          <w:p w:rsidR="004C496F" w:rsidRPr="00280D0A" w:rsidRDefault="004C496F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</w:p>
        </w:tc>
      </w:tr>
    </w:tbl>
    <w:p w:rsidR="004C496F" w:rsidRPr="00280D0A" w:rsidRDefault="004C496F" w:rsidP="004C496F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280D0A">
        <w:rPr>
          <w:rFonts w:ascii="Times New Roman" w:eastAsia="NSimSun" w:hAnsi="Times New Roman"/>
          <w:sz w:val="28"/>
          <w:szCs w:val="28"/>
          <w:lang w:eastAsia="zh-CN" w:bidi="hi-IN"/>
        </w:rPr>
        <w:t>».</w:t>
      </w:r>
    </w:p>
    <w:p w:rsidR="008D0512" w:rsidRPr="00280D0A" w:rsidRDefault="008D0512" w:rsidP="004C496F">
      <w:pPr>
        <w:pStyle w:val="normal1"/>
        <w:tabs>
          <w:tab w:val="left" w:pos="180"/>
          <w:tab w:val="left" w:pos="1260"/>
        </w:tabs>
        <w:jc w:val="both"/>
        <w:rPr>
          <w:sz w:val="28"/>
          <w:szCs w:val="28"/>
        </w:rPr>
      </w:pPr>
    </w:p>
    <w:sectPr w:rsidR="008D0512" w:rsidRPr="00280D0A" w:rsidSect="00BE3CE1">
      <w:footerReference w:type="default" r:id="rId8"/>
      <w:pgSz w:w="16838" w:h="11905" w:orient="landscape"/>
      <w:pgMar w:top="1135" w:right="1134" w:bottom="1079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8A0" w:rsidRDefault="008A38A0" w:rsidP="005F4260">
      <w:pPr>
        <w:spacing w:after="0" w:line="240" w:lineRule="auto"/>
      </w:pPr>
      <w:r>
        <w:separator/>
      </w:r>
    </w:p>
  </w:endnote>
  <w:endnote w:type="continuationSeparator" w:id="0">
    <w:p w:rsidR="008A38A0" w:rsidRDefault="008A38A0" w:rsidP="005F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, sans-serif">
    <w:altName w:val="Arial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622911"/>
      <w:docPartObj>
        <w:docPartGallery w:val="Page Numbers (Bottom of Page)"/>
        <w:docPartUnique/>
      </w:docPartObj>
    </w:sdtPr>
    <w:sdtContent>
      <w:p w:rsidR="00626E3D" w:rsidRDefault="00870307">
        <w:pPr>
          <w:pStyle w:val="af7"/>
          <w:jc w:val="right"/>
        </w:pPr>
        <w:fldSimple w:instr=" PAGE   \* MERGEFORMAT ">
          <w:r w:rsidR="00280D0A">
            <w:rPr>
              <w:noProof/>
            </w:rPr>
            <w:t>7</w:t>
          </w:r>
        </w:fldSimple>
      </w:p>
    </w:sdtContent>
  </w:sdt>
  <w:p w:rsidR="00626E3D" w:rsidRDefault="00626E3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8A0" w:rsidRDefault="008A38A0" w:rsidP="005F4260">
      <w:pPr>
        <w:spacing w:after="0" w:line="240" w:lineRule="auto"/>
      </w:pPr>
      <w:r>
        <w:separator/>
      </w:r>
    </w:p>
  </w:footnote>
  <w:footnote w:type="continuationSeparator" w:id="0">
    <w:p w:rsidR="008A38A0" w:rsidRDefault="008A38A0" w:rsidP="005F4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2DF1"/>
    <w:multiLevelType w:val="hybridMultilevel"/>
    <w:tmpl w:val="7BB8D692"/>
    <w:lvl w:ilvl="0" w:tplc="30CC6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21FFA" w:tentative="1">
      <w:start w:val="1"/>
      <w:numFmt w:val="lowerLetter"/>
      <w:lvlText w:val="%2."/>
      <w:lvlJc w:val="left"/>
      <w:pPr>
        <w:ind w:left="1440" w:hanging="360"/>
      </w:pPr>
    </w:lvl>
    <w:lvl w:ilvl="2" w:tplc="FECC6246" w:tentative="1">
      <w:start w:val="1"/>
      <w:numFmt w:val="lowerRoman"/>
      <w:lvlText w:val="%3."/>
      <w:lvlJc w:val="right"/>
      <w:pPr>
        <w:ind w:left="2160" w:hanging="180"/>
      </w:pPr>
    </w:lvl>
    <w:lvl w:ilvl="3" w:tplc="949E152E" w:tentative="1">
      <w:start w:val="1"/>
      <w:numFmt w:val="decimal"/>
      <w:lvlText w:val="%4."/>
      <w:lvlJc w:val="left"/>
      <w:pPr>
        <w:ind w:left="2880" w:hanging="360"/>
      </w:pPr>
    </w:lvl>
    <w:lvl w:ilvl="4" w:tplc="D3E8106E" w:tentative="1">
      <w:start w:val="1"/>
      <w:numFmt w:val="lowerLetter"/>
      <w:lvlText w:val="%5."/>
      <w:lvlJc w:val="left"/>
      <w:pPr>
        <w:ind w:left="3600" w:hanging="360"/>
      </w:pPr>
    </w:lvl>
    <w:lvl w:ilvl="5" w:tplc="C6BCA846" w:tentative="1">
      <w:start w:val="1"/>
      <w:numFmt w:val="lowerRoman"/>
      <w:lvlText w:val="%6."/>
      <w:lvlJc w:val="right"/>
      <w:pPr>
        <w:ind w:left="4320" w:hanging="180"/>
      </w:pPr>
    </w:lvl>
    <w:lvl w:ilvl="6" w:tplc="3920FD16" w:tentative="1">
      <w:start w:val="1"/>
      <w:numFmt w:val="decimal"/>
      <w:lvlText w:val="%7."/>
      <w:lvlJc w:val="left"/>
      <w:pPr>
        <w:ind w:left="5040" w:hanging="360"/>
      </w:pPr>
    </w:lvl>
    <w:lvl w:ilvl="7" w:tplc="C590B2C6" w:tentative="1">
      <w:start w:val="1"/>
      <w:numFmt w:val="lowerLetter"/>
      <w:lvlText w:val="%8."/>
      <w:lvlJc w:val="left"/>
      <w:pPr>
        <w:ind w:left="5760" w:hanging="360"/>
      </w:pPr>
    </w:lvl>
    <w:lvl w:ilvl="8" w:tplc="087A78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D496B"/>
    <w:multiLevelType w:val="multilevel"/>
    <w:tmpl w:val="90CE9C3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EEF292C"/>
    <w:multiLevelType w:val="hybridMultilevel"/>
    <w:tmpl w:val="5B6A7F7C"/>
    <w:lvl w:ilvl="0" w:tplc="59407380">
      <w:start w:val="1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5FC21A4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697AD358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ADC0EA4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27EFD42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B81ACE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D80C0684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9B83F1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8E064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6F02F9"/>
    <w:multiLevelType w:val="multilevel"/>
    <w:tmpl w:val="108E65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>
    <w:nsid w:val="1AD33B12"/>
    <w:multiLevelType w:val="hybridMultilevel"/>
    <w:tmpl w:val="EE283498"/>
    <w:lvl w:ilvl="0" w:tplc="8EEA1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094A3A2" w:tentative="1">
      <w:start w:val="1"/>
      <w:numFmt w:val="lowerLetter"/>
      <w:lvlText w:val="%2."/>
      <w:lvlJc w:val="left"/>
      <w:pPr>
        <w:ind w:left="1789" w:hanging="360"/>
      </w:pPr>
    </w:lvl>
    <w:lvl w:ilvl="2" w:tplc="F75C3224" w:tentative="1">
      <w:start w:val="1"/>
      <w:numFmt w:val="lowerRoman"/>
      <w:lvlText w:val="%3."/>
      <w:lvlJc w:val="right"/>
      <w:pPr>
        <w:ind w:left="2509" w:hanging="180"/>
      </w:pPr>
    </w:lvl>
    <w:lvl w:ilvl="3" w:tplc="14881434" w:tentative="1">
      <w:start w:val="1"/>
      <w:numFmt w:val="decimal"/>
      <w:lvlText w:val="%4."/>
      <w:lvlJc w:val="left"/>
      <w:pPr>
        <w:ind w:left="3229" w:hanging="360"/>
      </w:pPr>
    </w:lvl>
    <w:lvl w:ilvl="4" w:tplc="8A44B93E" w:tentative="1">
      <w:start w:val="1"/>
      <w:numFmt w:val="lowerLetter"/>
      <w:lvlText w:val="%5."/>
      <w:lvlJc w:val="left"/>
      <w:pPr>
        <w:ind w:left="3949" w:hanging="360"/>
      </w:pPr>
    </w:lvl>
    <w:lvl w:ilvl="5" w:tplc="1EEE0F4A" w:tentative="1">
      <w:start w:val="1"/>
      <w:numFmt w:val="lowerRoman"/>
      <w:lvlText w:val="%6."/>
      <w:lvlJc w:val="right"/>
      <w:pPr>
        <w:ind w:left="4669" w:hanging="180"/>
      </w:pPr>
    </w:lvl>
    <w:lvl w:ilvl="6" w:tplc="D5EA17A8" w:tentative="1">
      <w:start w:val="1"/>
      <w:numFmt w:val="decimal"/>
      <w:lvlText w:val="%7."/>
      <w:lvlJc w:val="left"/>
      <w:pPr>
        <w:ind w:left="5389" w:hanging="360"/>
      </w:pPr>
    </w:lvl>
    <w:lvl w:ilvl="7" w:tplc="09AC6A0C" w:tentative="1">
      <w:start w:val="1"/>
      <w:numFmt w:val="lowerLetter"/>
      <w:lvlText w:val="%8."/>
      <w:lvlJc w:val="left"/>
      <w:pPr>
        <w:ind w:left="6109" w:hanging="360"/>
      </w:pPr>
    </w:lvl>
    <w:lvl w:ilvl="8" w:tplc="AEF43E1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546FAD"/>
    <w:multiLevelType w:val="hybridMultilevel"/>
    <w:tmpl w:val="0CDE0BAC"/>
    <w:lvl w:ilvl="0" w:tplc="1D3CE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F224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6E27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84F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4A7D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00B8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76D5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F0A2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CD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3093F"/>
    <w:multiLevelType w:val="multilevel"/>
    <w:tmpl w:val="38D0D5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  <w:u w:val="single"/>
      </w:rPr>
    </w:lvl>
  </w:abstractNum>
  <w:abstractNum w:abstractNumId="7">
    <w:nsid w:val="2795434C"/>
    <w:multiLevelType w:val="multilevel"/>
    <w:tmpl w:val="E0B8AC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CF4FD3"/>
    <w:multiLevelType w:val="multilevel"/>
    <w:tmpl w:val="8CFC08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7B7E05"/>
    <w:multiLevelType w:val="multilevel"/>
    <w:tmpl w:val="EBC0DFB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0">
    <w:nsid w:val="311C371F"/>
    <w:multiLevelType w:val="multilevel"/>
    <w:tmpl w:val="9A1A82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4D17F7"/>
    <w:multiLevelType w:val="multilevel"/>
    <w:tmpl w:val="A1C6C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40AE0D09"/>
    <w:multiLevelType w:val="hybridMultilevel"/>
    <w:tmpl w:val="791A492A"/>
    <w:lvl w:ilvl="0" w:tplc="1CD81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900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A3D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C0F8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1897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C468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588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C6A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64EC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84E63"/>
    <w:multiLevelType w:val="multilevel"/>
    <w:tmpl w:val="A1C6C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450041FF"/>
    <w:multiLevelType w:val="multilevel"/>
    <w:tmpl w:val="4C8AAD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D4C14F3"/>
    <w:multiLevelType w:val="hybridMultilevel"/>
    <w:tmpl w:val="F860135C"/>
    <w:lvl w:ilvl="0" w:tplc="610C6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38834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B869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7837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A4C4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56DF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ADB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FC0C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ACE0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052A9D"/>
    <w:multiLevelType w:val="hybridMultilevel"/>
    <w:tmpl w:val="75CA226A"/>
    <w:lvl w:ilvl="0" w:tplc="766C7F00">
      <w:start w:val="1"/>
      <w:numFmt w:val="decimal"/>
      <w:lvlText w:val="%1."/>
      <w:lvlJc w:val="left"/>
      <w:pPr>
        <w:ind w:left="1800" w:hanging="360"/>
      </w:pPr>
    </w:lvl>
    <w:lvl w:ilvl="1" w:tplc="9AE48922">
      <w:start w:val="1"/>
      <w:numFmt w:val="lowerLetter"/>
      <w:lvlText w:val="%2."/>
      <w:lvlJc w:val="left"/>
      <w:pPr>
        <w:ind w:left="2520" w:hanging="360"/>
      </w:pPr>
    </w:lvl>
    <w:lvl w:ilvl="2" w:tplc="7FC402C8">
      <w:start w:val="1"/>
      <w:numFmt w:val="lowerRoman"/>
      <w:lvlText w:val="%3."/>
      <w:lvlJc w:val="right"/>
      <w:pPr>
        <w:ind w:left="3240" w:hanging="180"/>
      </w:pPr>
    </w:lvl>
    <w:lvl w:ilvl="3" w:tplc="F1747240">
      <w:start w:val="1"/>
      <w:numFmt w:val="decimal"/>
      <w:lvlText w:val="%4."/>
      <w:lvlJc w:val="left"/>
      <w:pPr>
        <w:ind w:left="3960" w:hanging="360"/>
      </w:pPr>
    </w:lvl>
    <w:lvl w:ilvl="4" w:tplc="81F8911A">
      <w:start w:val="1"/>
      <w:numFmt w:val="lowerLetter"/>
      <w:lvlText w:val="%5."/>
      <w:lvlJc w:val="left"/>
      <w:pPr>
        <w:ind w:left="4680" w:hanging="360"/>
      </w:pPr>
    </w:lvl>
    <w:lvl w:ilvl="5" w:tplc="27FC436E">
      <w:start w:val="1"/>
      <w:numFmt w:val="lowerRoman"/>
      <w:lvlText w:val="%6."/>
      <w:lvlJc w:val="right"/>
      <w:pPr>
        <w:ind w:left="5400" w:hanging="180"/>
      </w:pPr>
    </w:lvl>
    <w:lvl w:ilvl="6" w:tplc="28A46CFC">
      <w:start w:val="1"/>
      <w:numFmt w:val="decimal"/>
      <w:lvlText w:val="%7."/>
      <w:lvlJc w:val="left"/>
      <w:pPr>
        <w:ind w:left="6120" w:hanging="360"/>
      </w:pPr>
    </w:lvl>
    <w:lvl w:ilvl="7" w:tplc="5DF62772">
      <w:start w:val="1"/>
      <w:numFmt w:val="lowerLetter"/>
      <w:lvlText w:val="%8."/>
      <w:lvlJc w:val="left"/>
      <w:pPr>
        <w:ind w:left="6840" w:hanging="360"/>
      </w:pPr>
    </w:lvl>
    <w:lvl w:ilvl="8" w:tplc="9FF8573A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6BE7FD5"/>
    <w:multiLevelType w:val="multilevel"/>
    <w:tmpl w:val="DA3489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79B2FF1"/>
    <w:multiLevelType w:val="multilevel"/>
    <w:tmpl w:val="BDF4B0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7A5B3E"/>
    <w:multiLevelType w:val="multilevel"/>
    <w:tmpl w:val="16E474C8"/>
    <w:lvl w:ilvl="0">
      <w:start w:val="1"/>
      <w:numFmt w:val="decimal"/>
      <w:lvlText w:val="1.%1."/>
      <w:lvlJc w:val="left"/>
      <w:pPr>
        <w:ind w:left="284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0">
    <w:nsid w:val="623E3B89"/>
    <w:multiLevelType w:val="hybridMultilevel"/>
    <w:tmpl w:val="CBA8A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80C96"/>
    <w:multiLevelType w:val="hybridMultilevel"/>
    <w:tmpl w:val="A38CB386"/>
    <w:lvl w:ilvl="0" w:tplc="ADE6FA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68CAE" w:tentative="1">
      <w:start w:val="1"/>
      <w:numFmt w:val="lowerLetter"/>
      <w:lvlText w:val="%2."/>
      <w:lvlJc w:val="left"/>
      <w:pPr>
        <w:ind w:left="1440" w:hanging="360"/>
      </w:pPr>
    </w:lvl>
    <w:lvl w:ilvl="2" w:tplc="7AA69FEA" w:tentative="1">
      <w:start w:val="1"/>
      <w:numFmt w:val="lowerRoman"/>
      <w:lvlText w:val="%3."/>
      <w:lvlJc w:val="right"/>
      <w:pPr>
        <w:ind w:left="2160" w:hanging="180"/>
      </w:pPr>
    </w:lvl>
    <w:lvl w:ilvl="3" w:tplc="52667292" w:tentative="1">
      <w:start w:val="1"/>
      <w:numFmt w:val="decimal"/>
      <w:lvlText w:val="%4."/>
      <w:lvlJc w:val="left"/>
      <w:pPr>
        <w:ind w:left="2880" w:hanging="360"/>
      </w:pPr>
    </w:lvl>
    <w:lvl w:ilvl="4" w:tplc="EE30366C" w:tentative="1">
      <w:start w:val="1"/>
      <w:numFmt w:val="lowerLetter"/>
      <w:lvlText w:val="%5."/>
      <w:lvlJc w:val="left"/>
      <w:pPr>
        <w:ind w:left="3600" w:hanging="360"/>
      </w:pPr>
    </w:lvl>
    <w:lvl w:ilvl="5" w:tplc="1A06C44A" w:tentative="1">
      <w:start w:val="1"/>
      <w:numFmt w:val="lowerRoman"/>
      <w:lvlText w:val="%6."/>
      <w:lvlJc w:val="right"/>
      <w:pPr>
        <w:ind w:left="4320" w:hanging="180"/>
      </w:pPr>
    </w:lvl>
    <w:lvl w:ilvl="6" w:tplc="C2C24530" w:tentative="1">
      <w:start w:val="1"/>
      <w:numFmt w:val="decimal"/>
      <w:lvlText w:val="%7."/>
      <w:lvlJc w:val="left"/>
      <w:pPr>
        <w:ind w:left="5040" w:hanging="360"/>
      </w:pPr>
    </w:lvl>
    <w:lvl w:ilvl="7" w:tplc="C6CCF2A2" w:tentative="1">
      <w:start w:val="1"/>
      <w:numFmt w:val="lowerLetter"/>
      <w:lvlText w:val="%8."/>
      <w:lvlJc w:val="left"/>
      <w:pPr>
        <w:ind w:left="5760" w:hanging="360"/>
      </w:pPr>
    </w:lvl>
    <w:lvl w:ilvl="8" w:tplc="C3A8B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C63227"/>
    <w:multiLevelType w:val="multilevel"/>
    <w:tmpl w:val="6268B0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720B6C9D"/>
    <w:multiLevelType w:val="hybridMultilevel"/>
    <w:tmpl w:val="976A2A12"/>
    <w:lvl w:ilvl="0" w:tplc="F84E6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0762A5"/>
    <w:multiLevelType w:val="hybridMultilevel"/>
    <w:tmpl w:val="6E80ABCC"/>
    <w:lvl w:ilvl="0" w:tplc="AE8EE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32C5C2" w:tentative="1">
      <w:start w:val="1"/>
      <w:numFmt w:val="lowerLetter"/>
      <w:lvlText w:val="%2."/>
      <w:lvlJc w:val="left"/>
      <w:pPr>
        <w:ind w:left="1440" w:hanging="360"/>
      </w:pPr>
    </w:lvl>
    <w:lvl w:ilvl="2" w:tplc="53681246" w:tentative="1">
      <w:start w:val="1"/>
      <w:numFmt w:val="lowerRoman"/>
      <w:lvlText w:val="%3."/>
      <w:lvlJc w:val="right"/>
      <w:pPr>
        <w:ind w:left="2160" w:hanging="180"/>
      </w:pPr>
    </w:lvl>
    <w:lvl w:ilvl="3" w:tplc="4606CD38" w:tentative="1">
      <w:start w:val="1"/>
      <w:numFmt w:val="decimal"/>
      <w:lvlText w:val="%4."/>
      <w:lvlJc w:val="left"/>
      <w:pPr>
        <w:ind w:left="2880" w:hanging="360"/>
      </w:pPr>
    </w:lvl>
    <w:lvl w:ilvl="4" w:tplc="65EC78F8" w:tentative="1">
      <w:start w:val="1"/>
      <w:numFmt w:val="lowerLetter"/>
      <w:lvlText w:val="%5."/>
      <w:lvlJc w:val="left"/>
      <w:pPr>
        <w:ind w:left="3600" w:hanging="360"/>
      </w:pPr>
    </w:lvl>
    <w:lvl w:ilvl="5" w:tplc="43928906" w:tentative="1">
      <w:start w:val="1"/>
      <w:numFmt w:val="lowerRoman"/>
      <w:lvlText w:val="%6."/>
      <w:lvlJc w:val="right"/>
      <w:pPr>
        <w:ind w:left="4320" w:hanging="180"/>
      </w:pPr>
    </w:lvl>
    <w:lvl w:ilvl="6" w:tplc="3FA899BE" w:tentative="1">
      <w:start w:val="1"/>
      <w:numFmt w:val="decimal"/>
      <w:lvlText w:val="%7."/>
      <w:lvlJc w:val="left"/>
      <w:pPr>
        <w:ind w:left="5040" w:hanging="360"/>
      </w:pPr>
    </w:lvl>
    <w:lvl w:ilvl="7" w:tplc="9740D986" w:tentative="1">
      <w:start w:val="1"/>
      <w:numFmt w:val="lowerLetter"/>
      <w:lvlText w:val="%8."/>
      <w:lvlJc w:val="left"/>
      <w:pPr>
        <w:ind w:left="5760" w:hanging="360"/>
      </w:pPr>
    </w:lvl>
    <w:lvl w:ilvl="8" w:tplc="6FAECE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6"/>
  </w:num>
  <w:num w:numId="4">
    <w:abstractNumId w:val="24"/>
  </w:num>
  <w:num w:numId="5">
    <w:abstractNumId w:val="2"/>
  </w:num>
  <w:num w:numId="6">
    <w:abstractNumId w:val="4"/>
  </w:num>
  <w:num w:numId="7">
    <w:abstractNumId w:val="14"/>
  </w:num>
  <w:num w:numId="8">
    <w:abstractNumId w:val="12"/>
  </w:num>
  <w:num w:numId="9">
    <w:abstractNumId w:val="5"/>
  </w:num>
  <w:num w:numId="10">
    <w:abstractNumId w:val="15"/>
  </w:num>
  <w:num w:numId="11">
    <w:abstractNumId w:val="9"/>
  </w:num>
  <w:num w:numId="12">
    <w:abstractNumId w:val="19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3"/>
  </w:num>
  <w:num w:numId="16">
    <w:abstractNumId w:val="23"/>
  </w:num>
  <w:num w:numId="17">
    <w:abstractNumId w:val="8"/>
  </w:num>
  <w:num w:numId="18">
    <w:abstractNumId w:val="18"/>
  </w:num>
  <w:num w:numId="19">
    <w:abstractNumId w:val="10"/>
  </w:num>
  <w:num w:numId="20">
    <w:abstractNumId w:val="7"/>
  </w:num>
  <w:num w:numId="21">
    <w:abstractNumId w:val="22"/>
  </w:num>
  <w:num w:numId="22">
    <w:abstractNumId w:val="1"/>
  </w:num>
  <w:num w:numId="23">
    <w:abstractNumId w:val="13"/>
  </w:num>
  <w:num w:numId="24">
    <w:abstractNumId w:val="20"/>
  </w:num>
  <w:num w:numId="25">
    <w:abstractNumId w:val="17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cumentProtection w:formatting="1" w:enforcement="0"/>
  <w:defaultTabStop w:val="70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F65705"/>
    <w:rsid w:val="00004552"/>
    <w:rsid w:val="000403E8"/>
    <w:rsid w:val="00056326"/>
    <w:rsid w:val="0008524F"/>
    <w:rsid w:val="000C4B49"/>
    <w:rsid w:val="001153F1"/>
    <w:rsid w:val="00117DBC"/>
    <w:rsid w:val="00126FF5"/>
    <w:rsid w:val="001556C0"/>
    <w:rsid w:val="0016518E"/>
    <w:rsid w:val="00192317"/>
    <w:rsid w:val="001B7C0A"/>
    <w:rsid w:val="001F20A7"/>
    <w:rsid w:val="00215F20"/>
    <w:rsid w:val="002344E7"/>
    <w:rsid w:val="00280D0A"/>
    <w:rsid w:val="00286B3B"/>
    <w:rsid w:val="003B4A85"/>
    <w:rsid w:val="003F6AA2"/>
    <w:rsid w:val="004830CB"/>
    <w:rsid w:val="00483B9C"/>
    <w:rsid w:val="0048685A"/>
    <w:rsid w:val="004921C4"/>
    <w:rsid w:val="00493810"/>
    <w:rsid w:val="00497822"/>
    <w:rsid w:val="004C496F"/>
    <w:rsid w:val="004D3842"/>
    <w:rsid w:val="004D4956"/>
    <w:rsid w:val="004D5D06"/>
    <w:rsid w:val="005454A8"/>
    <w:rsid w:val="00571EB8"/>
    <w:rsid w:val="005B0FAA"/>
    <w:rsid w:val="005B7F26"/>
    <w:rsid w:val="005C71A6"/>
    <w:rsid w:val="005D257B"/>
    <w:rsid w:val="005D31A4"/>
    <w:rsid w:val="005E6CE6"/>
    <w:rsid w:val="005F4260"/>
    <w:rsid w:val="005F5BCB"/>
    <w:rsid w:val="00626E3D"/>
    <w:rsid w:val="0064236C"/>
    <w:rsid w:val="0066517C"/>
    <w:rsid w:val="006822DC"/>
    <w:rsid w:val="006863D2"/>
    <w:rsid w:val="00686F03"/>
    <w:rsid w:val="00687F4D"/>
    <w:rsid w:val="006A041B"/>
    <w:rsid w:val="006B72B3"/>
    <w:rsid w:val="006C7051"/>
    <w:rsid w:val="006C7F28"/>
    <w:rsid w:val="006D2C0C"/>
    <w:rsid w:val="006F014C"/>
    <w:rsid w:val="006F09AF"/>
    <w:rsid w:val="00700966"/>
    <w:rsid w:val="00701214"/>
    <w:rsid w:val="0073650B"/>
    <w:rsid w:val="00770A3D"/>
    <w:rsid w:val="00777B6E"/>
    <w:rsid w:val="00781689"/>
    <w:rsid w:val="007854DA"/>
    <w:rsid w:val="007A32F2"/>
    <w:rsid w:val="007C68A0"/>
    <w:rsid w:val="007F1F03"/>
    <w:rsid w:val="00814B22"/>
    <w:rsid w:val="00825222"/>
    <w:rsid w:val="00836504"/>
    <w:rsid w:val="00870307"/>
    <w:rsid w:val="00875F51"/>
    <w:rsid w:val="00880C99"/>
    <w:rsid w:val="008A38A0"/>
    <w:rsid w:val="008C2913"/>
    <w:rsid w:val="008C495F"/>
    <w:rsid w:val="008D0512"/>
    <w:rsid w:val="008F2521"/>
    <w:rsid w:val="00921F45"/>
    <w:rsid w:val="00925EB0"/>
    <w:rsid w:val="009351F3"/>
    <w:rsid w:val="009A6E84"/>
    <w:rsid w:val="009E7F63"/>
    <w:rsid w:val="00A1156C"/>
    <w:rsid w:val="00A261FC"/>
    <w:rsid w:val="00A471B0"/>
    <w:rsid w:val="00A604FD"/>
    <w:rsid w:val="00AA7FCA"/>
    <w:rsid w:val="00AC4A58"/>
    <w:rsid w:val="00AC7304"/>
    <w:rsid w:val="00AD5831"/>
    <w:rsid w:val="00B17B8A"/>
    <w:rsid w:val="00B339AB"/>
    <w:rsid w:val="00B80718"/>
    <w:rsid w:val="00B95A25"/>
    <w:rsid w:val="00BE3CE1"/>
    <w:rsid w:val="00BE73DB"/>
    <w:rsid w:val="00BF7F86"/>
    <w:rsid w:val="00C15CCB"/>
    <w:rsid w:val="00CB237C"/>
    <w:rsid w:val="00CB5E1D"/>
    <w:rsid w:val="00D104B2"/>
    <w:rsid w:val="00D139CD"/>
    <w:rsid w:val="00D222A7"/>
    <w:rsid w:val="00D76807"/>
    <w:rsid w:val="00D83A13"/>
    <w:rsid w:val="00DB4DAA"/>
    <w:rsid w:val="00DC0F3A"/>
    <w:rsid w:val="00DE1290"/>
    <w:rsid w:val="00DE1EBA"/>
    <w:rsid w:val="00DF3ACA"/>
    <w:rsid w:val="00DF7200"/>
    <w:rsid w:val="00E44A90"/>
    <w:rsid w:val="00E7774A"/>
    <w:rsid w:val="00E901B3"/>
    <w:rsid w:val="00EB5638"/>
    <w:rsid w:val="00ED5777"/>
    <w:rsid w:val="00EF2075"/>
    <w:rsid w:val="00EF6094"/>
    <w:rsid w:val="00EF6EEA"/>
    <w:rsid w:val="00F05B61"/>
    <w:rsid w:val="00F22A19"/>
    <w:rsid w:val="00F41552"/>
    <w:rsid w:val="00F51C12"/>
    <w:rsid w:val="00F56C48"/>
    <w:rsid w:val="00F65705"/>
    <w:rsid w:val="00F8564A"/>
    <w:rsid w:val="00F9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F3D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7F3D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7F3D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D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F3D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D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F3DD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F3DD0"/>
    <w:pPr>
      <w:ind w:left="720"/>
      <w:contextualSpacing/>
    </w:pPr>
  </w:style>
  <w:style w:type="character" w:styleId="ab">
    <w:name w:val="Hyperlink"/>
    <w:uiPriority w:val="99"/>
    <w:unhideWhenUsed/>
    <w:rsid w:val="005B65EA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5B65EA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916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9A59A6"/>
    <w:rPr>
      <w:color w:val="954F72"/>
      <w:u w:val="single"/>
    </w:rPr>
  </w:style>
  <w:style w:type="table" w:customStyle="1" w:styleId="10">
    <w:name w:val="Сетка таблицы1"/>
    <w:basedOn w:val="a1"/>
    <w:next w:val="ac"/>
    <w:uiPriority w:val="59"/>
    <w:rsid w:val="00A75AF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830CB"/>
  </w:style>
  <w:style w:type="paragraph" w:customStyle="1" w:styleId="ConsPlusNormal">
    <w:name w:val="ConsPlusNormal"/>
    <w:link w:val="ConsPlusNormal0"/>
    <w:qFormat/>
    <w:rsid w:val="004830C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30CB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Знак Знак Знак1"/>
    <w:basedOn w:val="a"/>
    <w:rsid w:val="004830CB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No Spacing"/>
    <w:link w:val="af"/>
    <w:qFormat/>
    <w:rsid w:val="004830CB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c"/>
    <w:uiPriority w:val="39"/>
    <w:rsid w:val="004830C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link w:val="af1"/>
    <w:locked/>
    <w:rsid w:val="004830CB"/>
    <w:rPr>
      <w:b/>
      <w:bCs/>
      <w:sz w:val="28"/>
      <w:szCs w:val="28"/>
      <w:u w:val="single"/>
    </w:rPr>
  </w:style>
  <w:style w:type="paragraph" w:styleId="af1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f0"/>
    <w:unhideWhenUsed/>
    <w:rsid w:val="004830CB"/>
    <w:pPr>
      <w:spacing w:after="0" w:line="240" w:lineRule="auto"/>
      <w:jc w:val="center"/>
    </w:pPr>
    <w:rPr>
      <w:b/>
      <w:bCs/>
      <w:sz w:val="28"/>
      <w:szCs w:val="28"/>
      <w:u w:val="single"/>
    </w:rPr>
  </w:style>
  <w:style w:type="character" w:customStyle="1" w:styleId="13">
    <w:name w:val="Основной текст с отступом Знак1"/>
    <w:semiHidden/>
    <w:rsid w:val="004830CB"/>
    <w:rPr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4830CB"/>
    <w:rPr>
      <w:color w:val="605E5C"/>
      <w:shd w:val="clear" w:color="auto" w:fill="E1DFDD"/>
    </w:rPr>
  </w:style>
  <w:style w:type="character" w:customStyle="1" w:styleId="af">
    <w:name w:val="Без интервала Знак"/>
    <w:link w:val="ae"/>
    <w:locked/>
    <w:rsid w:val="004830CB"/>
    <w:rPr>
      <w:sz w:val="22"/>
      <w:szCs w:val="22"/>
      <w:lang w:eastAsia="en-US" w:bidi="ar-SA"/>
    </w:rPr>
  </w:style>
  <w:style w:type="paragraph" w:customStyle="1" w:styleId="ng-binding">
    <w:name w:val="ng-binding"/>
    <w:basedOn w:val="a"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">
    <w:name w:val="itemtext"/>
    <w:rsid w:val="004830CB"/>
  </w:style>
  <w:style w:type="paragraph" w:styleId="af2">
    <w:name w:val="Normal (Web)"/>
    <w:basedOn w:val="a"/>
    <w:uiPriority w:val="99"/>
    <w:unhideWhenUsed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4830CB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16"/>
      <w:szCs w:val="16"/>
    </w:rPr>
  </w:style>
  <w:style w:type="paragraph" w:customStyle="1" w:styleId="FORMATTEXT">
    <w:name w:val=".FORMATTEXT"/>
    <w:uiPriority w:val="99"/>
    <w:rsid w:val="004830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footnote text"/>
    <w:basedOn w:val="a"/>
    <w:link w:val="af4"/>
    <w:uiPriority w:val="99"/>
    <w:semiHidden/>
    <w:unhideWhenUsed/>
    <w:rsid w:val="004830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semiHidden/>
    <w:rsid w:val="004830CB"/>
    <w:rPr>
      <w:rFonts w:eastAsia="Times New Roman"/>
    </w:rPr>
  </w:style>
  <w:style w:type="character" w:customStyle="1" w:styleId="20">
    <w:name w:val="Неразрешенное упоминание2"/>
    <w:uiPriority w:val="99"/>
    <w:semiHidden/>
    <w:unhideWhenUsed/>
    <w:rsid w:val="004830C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link w:val="af5"/>
    <w:uiPriority w:val="99"/>
    <w:rsid w:val="004830CB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link w:val="af7"/>
    <w:uiPriority w:val="99"/>
    <w:rsid w:val="004830CB"/>
    <w:rPr>
      <w:sz w:val="22"/>
      <w:szCs w:val="22"/>
      <w:lang w:eastAsia="en-US"/>
    </w:rPr>
  </w:style>
  <w:style w:type="paragraph" w:customStyle="1" w:styleId="view-formp">
    <w:name w:val="view-form_p"/>
    <w:basedOn w:val="a"/>
    <w:rsid w:val="004921C4"/>
    <w:pPr>
      <w:widowControl w:val="0"/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markedcontent">
    <w:name w:val="markedcontent"/>
    <w:basedOn w:val="a0"/>
    <w:rsid w:val="004921C4"/>
  </w:style>
  <w:style w:type="table" w:customStyle="1" w:styleId="TableNormal">
    <w:name w:val="Table Normal"/>
    <w:rsid w:val="00DB4DAA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sid w:val="00E7774A"/>
    <w:pPr>
      <w:suppressAutoHyphens/>
    </w:pPr>
    <w:rPr>
      <w:rFonts w:ascii="Times New Roman" w:eastAsia="NSimSun" w:hAnsi="Times New Roman" w:cs="Arial"/>
      <w:lang w:eastAsia="zh-CN" w:bidi="hi-IN"/>
    </w:rPr>
  </w:style>
  <w:style w:type="paragraph" w:customStyle="1" w:styleId="ConsPlusNonformat">
    <w:name w:val="ConsPlusNonformat"/>
    <w:rsid w:val="004C496F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D5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F3D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7F3D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7F3D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D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F3D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D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F3DD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F3DD0"/>
    <w:pPr>
      <w:ind w:left="720"/>
      <w:contextualSpacing/>
    </w:pPr>
  </w:style>
  <w:style w:type="character" w:styleId="ab">
    <w:name w:val="Hyperlink"/>
    <w:uiPriority w:val="99"/>
    <w:unhideWhenUsed/>
    <w:rsid w:val="005B65EA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5B65EA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916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9A59A6"/>
    <w:rPr>
      <w:color w:val="954F72"/>
      <w:u w:val="single"/>
    </w:rPr>
  </w:style>
  <w:style w:type="table" w:customStyle="1" w:styleId="10">
    <w:name w:val="Сетка таблицы1"/>
    <w:basedOn w:val="a1"/>
    <w:next w:val="ac"/>
    <w:uiPriority w:val="59"/>
    <w:rsid w:val="00A75AF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830CB"/>
  </w:style>
  <w:style w:type="paragraph" w:customStyle="1" w:styleId="ConsPlusNormal">
    <w:name w:val="ConsPlusNormal"/>
    <w:link w:val="ConsPlusNormal0"/>
    <w:qFormat/>
    <w:rsid w:val="004830C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30CB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Знак Знак Знак1"/>
    <w:basedOn w:val="a"/>
    <w:rsid w:val="004830CB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No Spacing"/>
    <w:link w:val="af"/>
    <w:qFormat/>
    <w:rsid w:val="004830CB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c"/>
    <w:uiPriority w:val="39"/>
    <w:rsid w:val="004830C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link w:val="af1"/>
    <w:locked/>
    <w:rsid w:val="004830CB"/>
    <w:rPr>
      <w:b/>
      <w:bCs/>
      <w:sz w:val="28"/>
      <w:szCs w:val="28"/>
      <w:u w:val="single"/>
    </w:rPr>
  </w:style>
  <w:style w:type="paragraph" w:styleId="af1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f0"/>
    <w:unhideWhenUsed/>
    <w:rsid w:val="004830CB"/>
    <w:pPr>
      <w:spacing w:after="0" w:line="240" w:lineRule="auto"/>
      <w:jc w:val="center"/>
    </w:pPr>
    <w:rPr>
      <w:b/>
      <w:bCs/>
      <w:sz w:val="28"/>
      <w:szCs w:val="28"/>
      <w:u w:val="single"/>
    </w:rPr>
  </w:style>
  <w:style w:type="character" w:customStyle="1" w:styleId="13">
    <w:name w:val="Основной текст с отступом Знак1"/>
    <w:semiHidden/>
    <w:rsid w:val="004830CB"/>
    <w:rPr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4830CB"/>
    <w:rPr>
      <w:color w:val="605E5C"/>
      <w:shd w:val="clear" w:color="auto" w:fill="E1DFDD"/>
    </w:rPr>
  </w:style>
  <w:style w:type="character" w:customStyle="1" w:styleId="af">
    <w:name w:val="Без интервала Знак"/>
    <w:link w:val="ae"/>
    <w:locked/>
    <w:rsid w:val="004830CB"/>
    <w:rPr>
      <w:sz w:val="22"/>
      <w:szCs w:val="22"/>
      <w:lang w:eastAsia="en-US" w:bidi="ar-SA"/>
    </w:rPr>
  </w:style>
  <w:style w:type="paragraph" w:customStyle="1" w:styleId="ng-binding">
    <w:name w:val="ng-binding"/>
    <w:basedOn w:val="a"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">
    <w:name w:val="itemtext"/>
    <w:rsid w:val="004830CB"/>
  </w:style>
  <w:style w:type="paragraph" w:styleId="af2">
    <w:name w:val="Normal (Web)"/>
    <w:basedOn w:val="a"/>
    <w:uiPriority w:val="99"/>
    <w:unhideWhenUsed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4830CB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16"/>
      <w:szCs w:val="16"/>
    </w:rPr>
  </w:style>
  <w:style w:type="paragraph" w:customStyle="1" w:styleId="FORMATTEXT">
    <w:name w:val=".FORMATTEXT"/>
    <w:uiPriority w:val="99"/>
    <w:rsid w:val="004830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footnote text"/>
    <w:basedOn w:val="a"/>
    <w:link w:val="af4"/>
    <w:uiPriority w:val="99"/>
    <w:semiHidden/>
    <w:unhideWhenUsed/>
    <w:rsid w:val="004830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semiHidden/>
    <w:rsid w:val="004830CB"/>
    <w:rPr>
      <w:rFonts w:eastAsia="Times New Roman"/>
    </w:rPr>
  </w:style>
  <w:style w:type="character" w:customStyle="1" w:styleId="20">
    <w:name w:val="Неразрешенное упоминание2"/>
    <w:uiPriority w:val="99"/>
    <w:semiHidden/>
    <w:unhideWhenUsed/>
    <w:rsid w:val="004830C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link w:val="af5"/>
    <w:uiPriority w:val="99"/>
    <w:rsid w:val="004830CB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link w:val="af7"/>
    <w:uiPriority w:val="99"/>
    <w:rsid w:val="004830CB"/>
    <w:rPr>
      <w:sz w:val="22"/>
      <w:szCs w:val="22"/>
      <w:lang w:eastAsia="en-US"/>
    </w:rPr>
  </w:style>
  <w:style w:type="paragraph" w:customStyle="1" w:styleId="view-formp">
    <w:name w:val="view-form_p"/>
    <w:basedOn w:val="a"/>
    <w:rsid w:val="004921C4"/>
    <w:pPr>
      <w:widowControl w:val="0"/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markedcontent">
    <w:name w:val="markedcontent"/>
    <w:basedOn w:val="a0"/>
    <w:rsid w:val="004921C4"/>
  </w:style>
  <w:style w:type="table" w:customStyle="1" w:styleId="TableNormal">
    <w:name w:val="Table Normal"/>
    <w:rsid w:val="00DB4DAA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sid w:val="00E7774A"/>
    <w:pPr>
      <w:suppressAutoHyphens/>
    </w:pPr>
    <w:rPr>
      <w:rFonts w:ascii="Times New Roman" w:eastAsia="NSimSun" w:hAnsi="Times New Roman" w:cs="Arial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4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8B6B8-295A-4DF2-A6E1-03A64996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Аванесов</dc:creator>
  <cp:lastModifiedBy>mzak1</cp:lastModifiedBy>
  <cp:revision>14</cp:revision>
  <dcterms:created xsi:type="dcterms:W3CDTF">2026-02-06T09:50:00Z</dcterms:created>
  <dcterms:modified xsi:type="dcterms:W3CDTF">2026-02-10T15:19:00Z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